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9F" w:rsidRDefault="00FA2614" w:rsidP="006F4777">
      <w:pPr>
        <w:spacing w:after="0" w:line="240" w:lineRule="auto"/>
        <w:rPr>
          <w:sz w:val="32"/>
          <w:szCs w:val="32"/>
        </w:rPr>
      </w:pPr>
      <w:r w:rsidRPr="006F4777">
        <w:rPr>
          <w:sz w:val="32"/>
          <w:szCs w:val="32"/>
        </w:rPr>
        <w:t>Экспресс-курс «Методика «Иконки под ключ»</w:t>
      </w:r>
    </w:p>
    <w:p w:rsidR="006F4777" w:rsidRPr="006F4777" w:rsidRDefault="006F4777">
      <w:pPr>
        <w:rPr>
          <w:sz w:val="32"/>
          <w:szCs w:val="32"/>
        </w:rPr>
      </w:pPr>
    </w:p>
    <w:p w:rsidR="00FA2614" w:rsidRPr="006F4777" w:rsidRDefault="00FA2614" w:rsidP="006F477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F4777">
        <w:rPr>
          <w:sz w:val="28"/>
          <w:szCs w:val="28"/>
        </w:rPr>
        <w:t>Знакомство со Студией Иконок</w:t>
      </w:r>
    </w:p>
    <w:p w:rsidR="006F4777" w:rsidRDefault="00481114" w:rsidP="006F4777">
      <w:pPr>
        <w:pStyle w:val="a3"/>
      </w:pPr>
      <w:r w:rsidRPr="00481114">
        <w:rPr>
          <w:b/>
          <w:noProof/>
          <w:color w:val="0070C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2.35pt;margin-top:6.5pt;width:108.95pt;height:295.9pt;z-index:251660288;mso-height-percent:200;mso-height-percent:200;mso-width-relative:margin;mso-height-relative:margin" fillcolor="#eaf1dd [662]" strokecolor="#92cddc [1944]" strokeweight="0">
            <v:textbox style="mso-fit-shape-to-text:t">
              <w:txbxContent>
                <w:p w:rsidR="00481114" w:rsidRPr="00481114" w:rsidRDefault="00481114">
                  <w:pPr>
                    <w:rPr>
                      <w:color w:val="CC00CC"/>
                    </w:rPr>
                  </w:pPr>
                  <w:r w:rsidRPr="00481114">
                    <w:rPr>
                      <w:color w:val="CC00CC"/>
                    </w:rPr>
                    <w:t>Овладение программой «Студия иконок» - это значительный и незабываемый опыт, помогающий пользователю в дальнейшем освоении компьютерной грамоты; позволяющий творить чудеса и направляющий на достижение смылоориентации, успеха и добродетелей</w:t>
                  </w:r>
                </w:p>
              </w:txbxContent>
            </v:textbox>
          </v:shape>
        </w:pict>
      </w:r>
    </w:p>
    <w:p w:rsidR="00222009" w:rsidRDefault="00222009" w:rsidP="006F4777">
      <w:pPr>
        <w:pStyle w:val="a3"/>
        <w:numPr>
          <w:ilvl w:val="0"/>
          <w:numId w:val="2"/>
        </w:numPr>
      </w:pPr>
      <w:r>
        <w:t>Произвольная форма</w:t>
      </w:r>
    </w:p>
    <w:p w:rsidR="00222009" w:rsidRDefault="00222009" w:rsidP="006F4777">
      <w:pPr>
        <w:pStyle w:val="a3"/>
        <w:numPr>
          <w:ilvl w:val="0"/>
          <w:numId w:val="2"/>
        </w:numPr>
      </w:pPr>
      <w:r>
        <w:t>Интуитивно-бессознательная вставка</w:t>
      </w:r>
    </w:p>
    <w:p w:rsidR="00222009" w:rsidRDefault="00222009" w:rsidP="006F4777">
      <w:pPr>
        <w:pStyle w:val="a3"/>
        <w:numPr>
          <w:ilvl w:val="0"/>
          <w:numId w:val="2"/>
        </w:numPr>
      </w:pPr>
      <w:r>
        <w:t>Оптимизация и её виды</w:t>
      </w:r>
    </w:p>
    <w:p w:rsidR="006F4777" w:rsidRDefault="006F4777" w:rsidP="006F4777">
      <w:pPr>
        <w:pStyle w:val="a3"/>
      </w:pPr>
    </w:p>
    <w:p w:rsidR="00222009" w:rsidRPr="006F4777" w:rsidRDefault="00222009" w:rsidP="006F477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F4777">
        <w:rPr>
          <w:sz w:val="28"/>
          <w:szCs w:val="28"/>
        </w:rPr>
        <w:t>Ввод в художественное рисование</w:t>
      </w:r>
    </w:p>
    <w:p w:rsidR="006F4777" w:rsidRDefault="006F4777" w:rsidP="006F4777">
      <w:pPr>
        <w:pStyle w:val="a3"/>
      </w:pPr>
    </w:p>
    <w:p w:rsidR="00222009" w:rsidRDefault="00222009" w:rsidP="006F4777">
      <w:pPr>
        <w:pStyle w:val="a3"/>
        <w:numPr>
          <w:ilvl w:val="0"/>
          <w:numId w:val="3"/>
        </w:numPr>
      </w:pPr>
      <w:r>
        <w:t>Графическая структура</w:t>
      </w:r>
    </w:p>
    <w:p w:rsidR="00222009" w:rsidRDefault="00222009" w:rsidP="006F4777">
      <w:pPr>
        <w:pStyle w:val="a3"/>
        <w:numPr>
          <w:ilvl w:val="0"/>
          <w:numId w:val="3"/>
        </w:numPr>
      </w:pPr>
      <w:r>
        <w:t>Композиционирование</w:t>
      </w:r>
    </w:p>
    <w:p w:rsidR="00222009" w:rsidRDefault="00222009" w:rsidP="006F4777">
      <w:pPr>
        <w:pStyle w:val="a3"/>
        <w:numPr>
          <w:ilvl w:val="0"/>
          <w:numId w:val="3"/>
        </w:numPr>
      </w:pPr>
      <w:r>
        <w:t>Сортировка</w:t>
      </w:r>
    </w:p>
    <w:p w:rsidR="006F4777" w:rsidRDefault="006F4777" w:rsidP="006F4777">
      <w:pPr>
        <w:pStyle w:val="a3"/>
      </w:pPr>
    </w:p>
    <w:p w:rsidR="00222009" w:rsidRPr="006F4777" w:rsidRDefault="00222009" w:rsidP="006F477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F4777">
        <w:rPr>
          <w:sz w:val="28"/>
          <w:szCs w:val="28"/>
        </w:rPr>
        <w:t>Ценности микроформ</w:t>
      </w:r>
    </w:p>
    <w:p w:rsidR="006F4777" w:rsidRDefault="006F4777" w:rsidP="006F4777">
      <w:pPr>
        <w:pStyle w:val="a3"/>
      </w:pPr>
    </w:p>
    <w:p w:rsidR="00222009" w:rsidRDefault="00222009" w:rsidP="006F4777">
      <w:pPr>
        <w:pStyle w:val="a3"/>
        <w:numPr>
          <w:ilvl w:val="0"/>
          <w:numId w:val="4"/>
        </w:numPr>
      </w:pPr>
      <w:r>
        <w:t>Красивое и эстетическое</w:t>
      </w:r>
    </w:p>
    <w:p w:rsidR="00222009" w:rsidRDefault="00222009" w:rsidP="006F4777">
      <w:pPr>
        <w:pStyle w:val="a3"/>
        <w:numPr>
          <w:ilvl w:val="0"/>
          <w:numId w:val="4"/>
        </w:numPr>
      </w:pPr>
      <w:r>
        <w:t>Отражение и правильное</w:t>
      </w:r>
    </w:p>
    <w:p w:rsidR="00222009" w:rsidRDefault="00222009" w:rsidP="006F4777">
      <w:pPr>
        <w:pStyle w:val="a3"/>
        <w:numPr>
          <w:ilvl w:val="0"/>
          <w:numId w:val="4"/>
        </w:numPr>
      </w:pPr>
      <w:r>
        <w:t xml:space="preserve">Инсайд и </w:t>
      </w:r>
      <w:r w:rsidR="00950036">
        <w:t>мнемическое</w:t>
      </w:r>
    </w:p>
    <w:p w:rsidR="006F4777" w:rsidRDefault="006F4777" w:rsidP="006F4777">
      <w:pPr>
        <w:pStyle w:val="a3"/>
      </w:pPr>
    </w:p>
    <w:p w:rsidR="00950036" w:rsidRPr="006F4777" w:rsidRDefault="00950036" w:rsidP="006F477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F4777">
        <w:rPr>
          <w:sz w:val="28"/>
          <w:szCs w:val="28"/>
        </w:rPr>
        <w:t>Стиль и организация</w:t>
      </w:r>
    </w:p>
    <w:p w:rsidR="006F4777" w:rsidRDefault="006F4777" w:rsidP="006F4777">
      <w:pPr>
        <w:pStyle w:val="a3"/>
      </w:pPr>
    </w:p>
    <w:p w:rsidR="00950036" w:rsidRDefault="00950036" w:rsidP="006F4777">
      <w:pPr>
        <w:pStyle w:val="a3"/>
        <w:numPr>
          <w:ilvl w:val="0"/>
          <w:numId w:val="5"/>
        </w:numPr>
      </w:pPr>
      <w:r>
        <w:t>Позиция и функция</w:t>
      </w:r>
    </w:p>
    <w:p w:rsidR="00950036" w:rsidRDefault="00950036" w:rsidP="006F4777">
      <w:pPr>
        <w:pStyle w:val="a3"/>
        <w:numPr>
          <w:ilvl w:val="0"/>
          <w:numId w:val="5"/>
        </w:numPr>
      </w:pPr>
      <w:r>
        <w:t>Тест-формирование</w:t>
      </w:r>
    </w:p>
    <w:p w:rsidR="00950036" w:rsidRDefault="00950036" w:rsidP="006F4777">
      <w:pPr>
        <w:pStyle w:val="a3"/>
        <w:numPr>
          <w:ilvl w:val="0"/>
          <w:numId w:val="5"/>
        </w:numPr>
      </w:pPr>
      <w:r>
        <w:t>Сценовариабельный оптимум</w:t>
      </w:r>
    </w:p>
    <w:p w:rsidR="006F4777" w:rsidRDefault="006F4777" w:rsidP="006F4777">
      <w:pPr>
        <w:pStyle w:val="a3"/>
      </w:pPr>
    </w:p>
    <w:p w:rsidR="00950036" w:rsidRDefault="00950036">
      <w:pPr>
        <w:rPr>
          <w:lang w:val="en-US"/>
        </w:rPr>
      </w:pPr>
      <w:r>
        <w:t>+ 4 урока обобщающего характера и 12 уроков на свободную тему (после совместного обсуждения)</w:t>
      </w:r>
    </w:p>
    <w:p w:rsidR="00656421" w:rsidRPr="00656421" w:rsidRDefault="00656421">
      <w:pPr>
        <w:rPr>
          <w:lang w:val="en-US"/>
        </w:rPr>
      </w:pPr>
    </w:p>
    <w:p w:rsidR="00950036" w:rsidRPr="00656421" w:rsidRDefault="00950036">
      <w:pPr>
        <w:rPr>
          <w:color w:val="00B050"/>
        </w:rPr>
      </w:pPr>
      <w:r w:rsidRPr="00656421">
        <w:rPr>
          <w:color w:val="00B050"/>
        </w:rPr>
        <w:t>Стоимость всего курса – 5 Евро (дополнительные занятия (30 уроков) – 5 Евро)</w:t>
      </w:r>
    </w:p>
    <w:p w:rsidR="00950036" w:rsidRDefault="00950036">
      <w:pPr>
        <w:rPr>
          <w:color w:val="7030A0"/>
          <w:lang w:val="en-US"/>
        </w:rPr>
      </w:pPr>
      <w:r w:rsidRPr="00656421">
        <w:rPr>
          <w:color w:val="7030A0"/>
        </w:rPr>
        <w:t>Уважаемые посетители (учащиеся) мы готовы заниматься с Вами по этому курсу столько времени, сколько Вы захотите (сочтёте необходимым), до полного овладения Вами художественных навыков в рисовании иконок и других графикуумов</w:t>
      </w:r>
    </w:p>
    <w:p w:rsidR="00F678A9" w:rsidRPr="00F678A9" w:rsidRDefault="00F678A9">
      <w:pPr>
        <w:rPr>
          <w:b/>
          <w:color w:val="FFC000"/>
        </w:rPr>
      </w:pPr>
      <w:r w:rsidRPr="00F678A9">
        <w:rPr>
          <w:b/>
          <w:color w:val="FFC000"/>
        </w:rPr>
        <w:t xml:space="preserve">Мы проводим специалистический анализ всех Ваших иконок. </w:t>
      </w:r>
    </w:p>
    <w:p w:rsidR="00F678A9" w:rsidRPr="00F678A9" w:rsidRDefault="00F678A9">
      <w:pPr>
        <w:rPr>
          <w:color w:val="663300"/>
        </w:rPr>
      </w:pPr>
      <w:r w:rsidRPr="00F678A9">
        <w:rPr>
          <w:color w:val="663300"/>
        </w:rPr>
        <w:t>После каждого урока (раздела) мы даём советы и профессиональную оценку, направляем Вас на развитие Ваших способностей, определяем и формируем Вашу систему «графикуумов, компонентов, конструктов, элементов, частей</w:t>
      </w:r>
      <w:r>
        <w:rPr>
          <w:color w:val="663300"/>
        </w:rPr>
        <w:t>,</w:t>
      </w:r>
      <w:r w:rsidRPr="00F678A9">
        <w:rPr>
          <w:color w:val="663300"/>
        </w:rPr>
        <w:t xml:space="preserve"> комплексов и т.п.»</w:t>
      </w:r>
    </w:p>
    <w:p w:rsidR="006F4777" w:rsidRDefault="006F4777">
      <w:pPr>
        <w:rPr>
          <w:b/>
          <w:color w:val="0070C0"/>
        </w:rPr>
      </w:pPr>
      <w:r>
        <w:t>Сайт</w:t>
      </w:r>
      <w:r w:rsidR="00EF2CBA">
        <w:t>-помощник</w:t>
      </w:r>
      <w:r>
        <w:t xml:space="preserve"> «Студии иконок»: </w:t>
      </w:r>
      <w:hyperlink r:id="rId5" w:history="1">
        <w:r w:rsidR="00656421" w:rsidRPr="00477E2C">
          <w:rPr>
            <w:rStyle w:val="a4"/>
            <w:b/>
          </w:rPr>
          <w:t>http://www.aha-soft.com/rus/index.htm</w:t>
        </w:r>
      </w:hyperlink>
    </w:p>
    <w:p w:rsidR="00950036" w:rsidRDefault="00656421">
      <w:r w:rsidRPr="00656421">
        <w:rPr>
          <w:color w:val="FF0000"/>
        </w:rPr>
        <w:t>Пишите нам по адресу:</w:t>
      </w:r>
      <w:r>
        <w:rPr>
          <w:b/>
          <w:color w:val="0070C0"/>
        </w:rPr>
        <w:t xml:space="preserve"> </w:t>
      </w:r>
      <w:r>
        <w:rPr>
          <w:b/>
          <w:color w:val="0070C0"/>
          <w:lang w:val="en-US"/>
        </w:rPr>
        <w:t>vsnc</w:t>
      </w:r>
      <w:r w:rsidRPr="00656421">
        <w:rPr>
          <w:b/>
          <w:color w:val="0070C0"/>
        </w:rPr>
        <w:t>.</w:t>
      </w:r>
      <w:r>
        <w:rPr>
          <w:b/>
          <w:color w:val="0070C0"/>
          <w:lang w:val="en-US"/>
        </w:rPr>
        <w:t>ecpsph</w:t>
      </w:r>
      <w:r w:rsidRPr="00656421">
        <w:rPr>
          <w:b/>
          <w:color w:val="0070C0"/>
        </w:rPr>
        <w:t>@</w:t>
      </w:r>
      <w:r>
        <w:rPr>
          <w:b/>
          <w:color w:val="0070C0"/>
          <w:lang w:val="en-US"/>
        </w:rPr>
        <w:t>yandex</w:t>
      </w:r>
      <w:r w:rsidRPr="00656421">
        <w:rPr>
          <w:b/>
          <w:color w:val="0070C0"/>
        </w:rPr>
        <w:t>.</w:t>
      </w:r>
      <w:r>
        <w:rPr>
          <w:b/>
          <w:color w:val="0070C0"/>
          <w:lang w:val="en-US"/>
        </w:rPr>
        <w:t>by</w:t>
      </w:r>
    </w:p>
    <w:sectPr w:rsidR="00950036" w:rsidSect="009B2D91">
      <w:pgSz w:w="11907" w:h="16839" w:code="9"/>
      <w:pgMar w:top="1134" w:right="1701" w:bottom="1134" w:left="1134" w:header="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2D4F"/>
    <w:multiLevelType w:val="hybridMultilevel"/>
    <w:tmpl w:val="CFCC7FBE"/>
    <w:lvl w:ilvl="0" w:tplc="CAE421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D2402"/>
    <w:multiLevelType w:val="hybridMultilevel"/>
    <w:tmpl w:val="CFF8FB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E2672"/>
    <w:multiLevelType w:val="hybridMultilevel"/>
    <w:tmpl w:val="5540D3CC"/>
    <w:lvl w:ilvl="0" w:tplc="CAE421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C0037"/>
    <w:multiLevelType w:val="hybridMultilevel"/>
    <w:tmpl w:val="FC62CFD2"/>
    <w:lvl w:ilvl="0" w:tplc="CAE421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C688A"/>
    <w:multiLevelType w:val="hybridMultilevel"/>
    <w:tmpl w:val="92728F50"/>
    <w:lvl w:ilvl="0" w:tplc="CAE421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FA2614"/>
    <w:rsid w:val="00067A18"/>
    <w:rsid w:val="000C2BD4"/>
    <w:rsid w:val="00222009"/>
    <w:rsid w:val="00365A9F"/>
    <w:rsid w:val="00404AB7"/>
    <w:rsid w:val="00431EC3"/>
    <w:rsid w:val="00481114"/>
    <w:rsid w:val="00656421"/>
    <w:rsid w:val="006F4777"/>
    <w:rsid w:val="007B46C4"/>
    <w:rsid w:val="00884E39"/>
    <w:rsid w:val="00950036"/>
    <w:rsid w:val="00954A92"/>
    <w:rsid w:val="0096613F"/>
    <w:rsid w:val="009B2D91"/>
    <w:rsid w:val="009E286D"/>
    <w:rsid w:val="00A75736"/>
    <w:rsid w:val="00DE1E2F"/>
    <w:rsid w:val="00E97896"/>
    <w:rsid w:val="00EF2CBA"/>
    <w:rsid w:val="00F678A9"/>
    <w:rsid w:val="00FA2614"/>
    <w:rsid w:val="00FD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7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64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ha-soft.com/rus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9</cp:revision>
  <dcterms:created xsi:type="dcterms:W3CDTF">2012-03-27T14:31:00Z</dcterms:created>
  <dcterms:modified xsi:type="dcterms:W3CDTF">2012-03-27T15:27:00Z</dcterms:modified>
</cp:coreProperties>
</file>